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D95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</w:p>
    <w:p w14:paraId="55183E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The Graceful Yangge Dance in Full Swing</w:t>
      </w:r>
    </w:p>
    <w:p w14:paraId="28CB36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俏美秧歌舞翩跹</w:t>
      </w:r>
    </w:p>
    <w:p w14:paraId="532C89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  <w:lang w:val="en-US" w:eastAsia="zh-CN"/>
        </w:rPr>
      </w:pPr>
    </w:p>
    <w:p w14:paraId="4C3485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On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a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splendid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summer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day, the campus is alive with vibrant energy. In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the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class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taught by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Liu Peng,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a first-class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actor and a lecturer at Liaoning University, college students from various departments are learning the Yangge handkerchief dance together.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Li Juan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Vertical Handkerchief Spin), Ding Juan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Top Handkerchief Spin), and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Pao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Juan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Handkerchief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Toss)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—the dazzling array of handkerchief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anipulation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techniques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creates a lively atmosphere.</w:t>
      </w:r>
    </w:p>
    <w:p w14:paraId="0C2402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绚丽夏日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，校园里一派生机勃勃的景象。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在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一级演员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、辽宁大学教师刘朋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的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课堂上，来自不同院系的大学生正在一起研习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秧歌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手绢舞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u w:val="none"/>
          <w:lang w:val="en-US" w:eastAsia="zh-CN"/>
        </w:rPr>
        <w:t>立绢、顶绢、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u w:val="none"/>
          <w:lang w:val="en-US" w:eastAsia="zh-CN"/>
        </w:rPr>
        <w:t>抛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u w:val="none"/>
          <w:lang w:val="en-US" w:eastAsia="zh-CN"/>
        </w:rPr>
        <w:t>绢…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…花式耍手绢令人眼花缭乱，十分热闹。</w:t>
      </w:r>
    </w:p>
    <w:p w14:paraId="14E654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</w:p>
    <w:p w14:paraId="01CC2F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Among the crowd,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a Russian international student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named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Elizaveta stands out.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S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he is fully focused on imitating the teacher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’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s movements as she learns the Northeast Yangge handkerchief dance. For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Elizaveta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this is not only a journey to learn the dance,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but also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n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opportunity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to gain a deeper understanding of Liaoning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’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s folk culture.</w:t>
      </w:r>
    </w:p>
    <w:p w14:paraId="714345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人群中，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一位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名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叫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丽莎（Elizaveta）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的俄罗斯留学生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格外引人注目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她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正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在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全神贯注地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模仿老师的动作，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学习东北秧歌手绢舞。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对于丽莎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来说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，这不仅是一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次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舞蹈学习之旅，更是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深入了解辽宁民间文化的契机。</w:t>
      </w:r>
    </w:p>
    <w:p w14:paraId="54F747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</w:p>
    <w:p w14:paraId="7070B3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Yangge is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representative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folk dance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in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Northeast China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</w:rPr>
        <w:t>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It was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listed in the first batch of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China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’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national-level intangible cultural heritage items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. This beloved and lively dance originated from the agricultural labor of farmers in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Northeast China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. During the yearly spring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plowing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, men, women, and children from farming families work together in the fields, planting rice seedlings while singing.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During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1"/>
          <w:szCs w:val="21"/>
          <w:highlight w:val="none"/>
          <w:u w:val="none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1"/>
          <w:szCs w:val="21"/>
          <w:highlight w:val="none"/>
          <w:u w:val="none"/>
          <w:lang w:val="en-US" w:eastAsia="zh-CN"/>
        </w:rPr>
        <w:t xml:space="preserve">slack 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z w:val="21"/>
          <w:szCs w:val="21"/>
          <w:highlight w:val="none"/>
          <w:u w:val="none"/>
          <w:lang w:val="en-US" w:eastAsia="zh-CN"/>
        </w:rPr>
        <w:t>farming seasons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u w:val="none"/>
        </w:rPr>
        <w:t>,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they gather to sing and dance joyfully,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giving rise to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the name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Yangge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.</w:t>
      </w:r>
    </w:p>
    <w:p w14:paraId="372DD6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秧歌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是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颇具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代表性的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东北民间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舞蹈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首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批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入选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中国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国家级非物质文化遗产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代表性项目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名录。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这种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喜闻乐见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的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舞蹈起源于东北地区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农民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的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生产劳动。每年春耕时，农家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男女老少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一起到田里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劳作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，一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边插秧、一边歌咏，而到了农闲时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他们则一起载歌载舞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故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称之为“秧歌”。</w:t>
      </w:r>
    </w:p>
    <w:p w14:paraId="24538F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</w:p>
    <w:p w14:paraId="786A91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Elizaveta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got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to know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Yangge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performance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t a cultural exchange event.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u w:val="none"/>
        </w:rPr>
        <w:t>The upbeat rhythms, nimble movements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u w:val="none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u w:val="none"/>
        </w:rPr>
        <w:t xml:space="preserve">and fluttering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handkerchiefs instantly captivated her.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I am deeply drawn to this dance, full of energy and passion, which is completely different from any style I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’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ve seen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before.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Yangge reflects the open, diverse, and inclusive aesthetic philosophy and unique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artistic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sensibility of Northeast China. It is incredibly engaging and very down-to-earth.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Elizaveta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said excitedly.</w:t>
      </w:r>
    </w:p>
    <w:p w14:paraId="527CE6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在一次文化交流活动中，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丽莎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第一次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接触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到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秧歌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表演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欢快的节奏、灵动的舞姿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上下翻飞的手绢一下子就把她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迷住。“我被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这种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充满活力和热情的舞蹈深深吸引，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这与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我之前接触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到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的舞蹈风格完全不同。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秧歌蕴含着东北地区开放、多元、包容的美学理念和独特的审美情趣，感染力极强，非常接地气。”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丽莎兴奋地说。</w:t>
      </w:r>
    </w:p>
    <w:p w14:paraId="5B9CEF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</w:p>
    <w:p w14:paraId="22E09A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  <w:lang w:eastAsia="zh-CN"/>
        </w:rPr>
        <w:t>Yangge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</w:rPr>
        <w:t xml:space="preserve"> vividly showcases the passionate, straightforward, and resilient character of the people of Northeast China, especially through the intricate and exquisite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m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anipulation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</w:rPr>
        <w:t xml:space="preserve"> of the handkerchief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trike w:val="0"/>
          <w:dstrike w:val="0"/>
          <w:color w:val="auto"/>
          <w:spacing w:val="0"/>
          <w:sz w:val="21"/>
          <w:szCs w:val="21"/>
          <w:highlight w:val="none"/>
          <w:shd w:val="clear" w:color="auto" w:fill="FFFFFF"/>
        </w:rPr>
        <w:t xml:space="preserve"> in the dance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</w:rPr>
        <w:t xml:space="preserve">.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Elizaveta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was deeply captivated by the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Yangge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handkerchief dance and specifically sought out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Mr.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Liu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to learn this traditional folk art.</w:t>
      </w:r>
    </w:p>
    <w:p w14:paraId="46DF3A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</w:rPr>
        <w:t>秧歌将东北人民热情质朴、刚柔并济的性格特征表现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  <w:lang w:val="en-US" w:eastAsia="zh-CN"/>
        </w:rPr>
        <w:t>得淋漓尽致，尤其是秧歌舞蹈中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</w:rPr>
        <w:t>花样繁多的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  <w:lang w:val="en-US" w:eastAsia="zh-CN"/>
        </w:rPr>
        <w:t>耍手绢更是堪称一绝。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丽莎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正是被秧歌手绢舞所深深吸引，专门找到刘朋老师学习这门传统民间技艺。</w:t>
      </w:r>
    </w:p>
    <w:p w14:paraId="7FD67F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</w:p>
    <w:p w14:paraId="13687D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The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most challenging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part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of the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Yangge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handkerchief dance is the flexibility of the wrists and the coordination of the body.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Elizaveta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said,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At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first, I couldn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’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t control the spinning speed of the handkerchief, let alone toss and catch it.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With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Mr.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Liu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’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s patient guidance, I practiced every day and gradually grasped the essentials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”</w:t>
      </w:r>
    </w:p>
    <w:p w14:paraId="08EF79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秧歌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手绢舞最难的地方在于手腕的灵活性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身体的协调性。”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丽莎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说，“一开始我很难控制手绢的旋转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速度，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抛接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手绢就更难了。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经过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刘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老师的耐心指导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我每天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练习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才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逐渐找到感觉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掌握了动作要领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。”</w:t>
      </w:r>
    </w:p>
    <w:p w14:paraId="6DE9D6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</w:p>
    <w:p w14:paraId="766898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Under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Mr.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Liu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’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s instruction,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Elizaveta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began with the basic steps and gradually mastered the essential techniques of turning, tossing, and catching the handkerchief. After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a period of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training,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Elizaveta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not only learned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technique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s such as Shuang Ding Juan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(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Double-Top Handkerchief Spin)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and Dan Ding Juan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Single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-Top Handkerchief Spin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),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but also frequently performed on stage at cultural events organized by the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university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.</w:t>
      </w:r>
    </w:p>
    <w:p w14:paraId="17167D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在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刘朋老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师的指导下，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丽莎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从基础动作学起，逐步掌握了手绢的转、抛、接等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要领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经过一段时间的训练，丽莎不仅学会了双顶绢、单顶绢等技巧，还经常在学校组织的文化活动中登台表演。</w:t>
      </w:r>
    </w:p>
    <w:p w14:paraId="6902F1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</w:p>
    <w:p w14:paraId="680F22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I feel very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lucky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to study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the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Chinese language and culture in Liaoning while also experienc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ing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the unique art form of the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Yangge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 xml:space="preserve"> handkerchief dance. People from Liaoning all love dancing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Yangge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. In squares and parks, the sounds of applause, laughter, and cheers blend,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</w:rPr>
        <w:t>creating a delightful and invigorating feast for the senses.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Elizaveta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said,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This is the true charm of Northeast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China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’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 xml:space="preserve"> folk culture.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”</w:t>
      </w:r>
    </w:p>
    <w:p w14:paraId="07320B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“我很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幸运，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在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辽宁学习汉语言文化的同时，还接触到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秧歌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手绢舞这种独特的艺术形式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辽宁人都爱扭秧歌，广场上、公园里，掌声、笑声、喝彩声交织在一起，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</w:rPr>
        <w:t>碰撞出的是令人倍感美妙与酣畅的视听盛宴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  <w:lang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”丽莎说，“这就是中国东北民间文化的魅力。”</w:t>
      </w:r>
    </w:p>
    <w:p w14:paraId="42D9C23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00" w:beforeAutospacing="0" w:after="0" w:afterAutospacing="0"/>
        <w:ind w:right="0" w:rightChars="0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color="auto" w:fill="FFFFFF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hOTI5MGI4NjY0NWY4NDg5MDlkMTcxYTYzYjNiZWUifQ=="/>
  </w:docVars>
  <w:rsids>
    <w:rsidRoot w:val="00000000"/>
    <w:rsid w:val="0007451A"/>
    <w:rsid w:val="006B6D1F"/>
    <w:rsid w:val="007958E0"/>
    <w:rsid w:val="03582B96"/>
    <w:rsid w:val="04D23811"/>
    <w:rsid w:val="056802AA"/>
    <w:rsid w:val="05F61781"/>
    <w:rsid w:val="07A00D53"/>
    <w:rsid w:val="08A76D63"/>
    <w:rsid w:val="09C33728"/>
    <w:rsid w:val="0A65029C"/>
    <w:rsid w:val="0BA457DB"/>
    <w:rsid w:val="0E1E7AC7"/>
    <w:rsid w:val="0E3177FA"/>
    <w:rsid w:val="11052878"/>
    <w:rsid w:val="13804F34"/>
    <w:rsid w:val="13D33102"/>
    <w:rsid w:val="14151024"/>
    <w:rsid w:val="163A6CA3"/>
    <w:rsid w:val="1767603B"/>
    <w:rsid w:val="18C63235"/>
    <w:rsid w:val="1A104432"/>
    <w:rsid w:val="1A3D3083"/>
    <w:rsid w:val="1C146B1F"/>
    <w:rsid w:val="1C224C26"/>
    <w:rsid w:val="1CD57563"/>
    <w:rsid w:val="1E4C7E68"/>
    <w:rsid w:val="1E652BA8"/>
    <w:rsid w:val="1EEA338A"/>
    <w:rsid w:val="1F4D1EEA"/>
    <w:rsid w:val="1F8A4FBC"/>
    <w:rsid w:val="1F9A4AD4"/>
    <w:rsid w:val="1FB738D7"/>
    <w:rsid w:val="20717F2A"/>
    <w:rsid w:val="210743EB"/>
    <w:rsid w:val="24F86524"/>
    <w:rsid w:val="25851015"/>
    <w:rsid w:val="26CD6050"/>
    <w:rsid w:val="27400656"/>
    <w:rsid w:val="282B4E63"/>
    <w:rsid w:val="296248B4"/>
    <w:rsid w:val="2A3E252F"/>
    <w:rsid w:val="2AD417E1"/>
    <w:rsid w:val="2B974991"/>
    <w:rsid w:val="2BE27F2E"/>
    <w:rsid w:val="2D5A445D"/>
    <w:rsid w:val="2DB12D66"/>
    <w:rsid w:val="2F2B3314"/>
    <w:rsid w:val="2F4800A8"/>
    <w:rsid w:val="2F805A94"/>
    <w:rsid w:val="2FC21854"/>
    <w:rsid w:val="307D72E2"/>
    <w:rsid w:val="3369402D"/>
    <w:rsid w:val="339A4C4A"/>
    <w:rsid w:val="36286FF1"/>
    <w:rsid w:val="3A2E433E"/>
    <w:rsid w:val="3AA61025"/>
    <w:rsid w:val="3C3A65C9"/>
    <w:rsid w:val="3CA64660"/>
    <w:rsid w:val="3D4B3D1F"/>
    <w:rsid w:val="3DCC6979"/>
    <w:rsid w:val="3F3D5750"/>
    <w:rsid w:val="4182744A"/>
    <w:rsid w:val="428D56EF"/>
    <w:rsid w:val="437751E1"/>
    <w:rsid w:val="440525B4"/>
    <w:rsid w:val="447C35BB"/>
    <w:rsid w:val="44EE2D42"/>
    <w:rsid w:val="451E1B7F"/>
    <w:rsid w:val="454D5FC1"/>
    <w:rsid w:val="459C04E5"/>
    <w:rsid w:val="45C2075D"/>
    <w:rsid w:val="462342C4"/>
    <w:rsid w:val="462E7BA0"/>
    <w:rsid w:val="4708082A"/>
    <w:rsid w:val="47262F6D"/>
    <w:rsid w:val="47DB3DAD"/>
    <w:rsid w:val="4A954692"/>
    <w:rsid w:val="4C324162"/>
    <w:rsid w:val="4CC96874"/>
    <w:rsid w:val="4E6F0B4C"/>
    <w:rsid w:val="4E71276C"/>
    <w:rsid w:val="50EC3AC0"/>
    <w:rsid w:val="52A03BD4"/>
    <w:rsid w:val="54F834E2"/>
    <w:rsid w:val="57497744"/>
    <w:rsid w:val="5A7616BE"/>
    <w:rsid w:val="5B6E4577"/>
    <w:rsid w:val="5B8425A9"/>
    <w:rsid w:val="5C4001D5"/>
    <w:rsid w:val="5D9630DD"/>
    <w:rsid w:val="5E806F6F"/>
    <w:rsid w:val="61F75025"/>
    <w:rsid w:val="632A1297"/>
    <w:rsid w:val="639E415F"/>
    <w:rsid w:val="64B74ABF"/>
    <w:rsid w:val="666F1DE3"/>
    <w:rsid w:val="696574CD"/>
    <w:rsid w:val="6966360B"/>
    <w:rsid w:val="696C085C"/>
    <w:rsid w:val="69C42446"/>
    <w:rsid w:val="6AED5D0D"/>
    <w:rsid w:val="6BD821D8"/>
    <w:rsid w:val="6BEE73C9"/>
    <w:rsid w:val="6EF530A1"/>
    <w:rsid w:val="6F2D45E9"/>
    <w:rsid w:val="6F881820"/>
    <w:rsid w:val="6FAA0105"/>
    <w:rsid w:val="6FF46EB5"/>
    <w:rsid w:val="70A628A5"/>
    <w:rsid w:val="723A2DA8"/>
    <w:rsid w:val="72F35B4A"/>
    <w:rsid w:val="760072CD"/>
    <w:rsid w:val="76A07D97"/>
    <w:rsid w:val="76D4339A"/>
    <w:rsid w:val="771D13E7"/>
    <w:rsid w:val="77E45A61"/>
    <w:rsid w:val="7C1D6E82"/>
    <w:rsid w:val="7DF65765"/>
    <w:rsid w:val="7E177C9F"/>
    <w:rsid w:val="7E4E61F3"/>
    <w:rsid w:val="7FC26E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1347</Words>
  <Characters>3686</Characters>
  <Lines>0</Lines>
  <Paragraphs>0</Paragraphs>
  <TotalTime>7</TotalTime>
  <ScaleCrop>false</ScaleCrop>
  <LinksUpToDate>false</LinksUpToDate>
  <CharactersWithSpaces>4184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2024-09-09T09:47:00Z</dcterms:created>
  <dc:creator>LB</dc:creator>
  <cp:lastModifiedBy>猫在人间</cp:lastModifiedBy>
  <dcterms:modified xsi:type="dcterms:W3CDTF">2026-04-16T07:03:36Z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6C7FE7E0038943C6AA5526FA35746204_13</vt:lpwstr>
  </property>
  <property fmtid="{D5CDD505-2E9C-101B-9397-08002B2CF9AE}" pid="4" name="KSOTemplateDocerSaveRecord">
    <vt:lpwstr>eyJoZGlkIjoiNjRhYmQ4OWQ0ZjQzNGM5M2I3NTkyMTM1YTgzZmQyNWMiLCJ1c2VySWQiOiI1MTcwNzQ1MTMifQ==</vt:lpwstr>
  </property>
</Properties>
</file>